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8505783" w14:textId="77777777" w:rsidR="00537626" w:rsidRDefault="00000000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5D39EFEA" w14:textId="77777777" w:rsidR="00537626" w:rsidRDefault="00537626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2B5CE1C" w14:textId="77777777" w:rsidR="00537626" w:rsidRDefault="00000000">
      <w:pPr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Tips:</w:t>
      </w:r>
    </w:p>
    <w:p w14:paraId="63B0C370" w14:textId="77777777" w:rsidR="00537626" w:rsidRDefault="00537626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F469388" w14:textId="77777777" w:rsidR="00537626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Many suppliers offer reusable and recycled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products</w:t>
      </w:r>
      <w:proofErr w:type="gramEnd"/>
    </w:p>
    <w:p w14:paraId="219674D7" w14:textId="10D80EC2" w:rsidR="00537626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Examples include paper, paper </w:t>
      </w:r>
      <w:r w:rsidR="007E6B2F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owels, and toilet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paper</w:t>
      </w:r>
      <w:proofErr w:type="gramEnd"/>
    </w:p>
    <w:p w14:paraId="240D2AEF" w14:textId="77777777" w:rsidR="00537626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Some suppliers offer reduced packaging options 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well</w:t>
      </w:r>
      <w:proofErr w:type="gramEnd"/>
    </w:p>
    <w:p w14:paraId="2834C999" w14:textId="420B7BBF" w:rsidR="00537626" w:rsidRDefault="007E6B2F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Identify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pportunities with other businesses to swap out unused or unnecessary equipment will save both money from purchasing and from disposing.</w:t>
      </w:r>
    </w:p>
    <w:p w14:paraId="0C26C3F5" w14:textId="77777777" w:rsidR="00537626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When purchasing, ask for electronic copies of receipts which reduces paper waste and can be used for an easy to find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database</w:t>
      </w:r>
      <w:proofErr w:type="gramEnd"/>
    </w:p>
    <w:p w14:paraId="46384B85" w14:textId="77777777" w:rsidR="00537626" w:rsidRDefault="0053762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8B60C06" w14:textId="77777777" w:rsidR="00537626" w:rsidRDefault="0053762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AF832CB" w14:textId="77777777" w:rsidR="00537626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Examples in Smart Businesses:</w:t>
      </w:r>
    </w:p>
    <w:p w14:paraId="1EC19640" w14:textId="77777777" w:rsidR="00537626" w:rsidRDefault="0053762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ADDC83" w14:textId="77777777" w:rsidR="00537626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Barilla works with the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"Virgin Cardboard Initiative" -- uses less energy to produce, produced by companies who plant a tree for each one that they cut down, still can be recycled by end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consumer</w:t>
      </w:r>
      <w:proofErr w:type="gramEnd"/>
    </w:p>
    <w:p w14:paraId="3FF1371A" w14:textId="77777777" w:rsidR="00537626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Danfoss packs most products in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returnables</w:t>
      </w:r>
      <w:proofErr w:type="spellEnd"/>
      <w:proofErr w:type="gramEnd"/>
    </w:p>
    <w:p w14:paraId="23DBAC0D" w14:textId="77777777" w:rsidR="00537626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The Loft uses BPA-free receipt paper as standard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practice</w:t>
      </w:r>
      <w:proofErr w:type="gramEnd"/>
    </w:p>
    <w:p w14:paraId="3D642CC4" w14:textId="77777777" w:rsidR="00537626" w:rsidRDefault="0053762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161DF7" w14:textId="77777777" w:rsidR="00537626" w:rsidRDefault="00000000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Ames Resources</w:t>
      </w:r>
    </w:p>
    <w:p w14:paraId="36886080" w14:textId="77777777" w:rsidR="00537626" w:rsidRDefault="00537626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  <w:u w:val="single"/>
        </w:rPr>
      </w:pPr>
    </w:p>
    <w:p w14:paraId="28EAEB30" w14:textId="1F0DF69E" w:rsidR="0053762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Donate unneeded office supplies to thrift stores or the 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Annual Ames Rummage Rampage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where the equipment will find a new home.</w:t>
      </w:r>
    </w:p>
    <w:p w14:paraId="574D5E5D" w14:textId="77777777" w:rsidR="00537626" w:rsidRDefault="0053762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29EC07" w14:textId="77777777" w:rsidR="00537626" w:rsidRDefault="0053762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50A501" w14:textId="77777777" w:rsidR="00537626" w:rsidRDefault="00000000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Other Resources</w:t>
      </w:r>
    </w:p>
    <w:p w14:paraId="65D6F6BF" w14:textId="77777777" w:rsidR="00537626" w:rsidRDefault="0053762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C4DFFF" w14:textId="77777777" w:rsidR="00537626" w:rsidRDefault="00000000">
      <w:pPr>
        <w:shd w:val="clear" w:color="auto" w:fill="FFFFFF"/>
        <w:spacing w:before="120" w:after="280"/>
        <w:rPr>
          <w:rFonts w:ascii="Times New Roman" w:eastAsia="Times New Roman" w:hAnsi="Times New Roman" w:cs="Times New Roman"/>
          <w:sz w:val="24"/>
          <w:szCs w:val="24"/>
        </w:rPr>
      </w:pPr>
      <w:hyperlink r:id="rId11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Environmentally Preferable Purchasing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5D1EE9C" w14:textId="0D6C9583" w:rsidR="00537626" w:rsidRDefault="00000000">
      <w:pPr>
        <w:shd w:val="clear" w:color="auto" w:fill="FFFFFF"/>
        <w:spacing w:before="120" w:after="280"/>
        <w:rPr>
          <w:rFonts w:ascii="Times New Roman" w:eastAsia="Times New Roman" w:hAnsi="Times New Roman" w:cs="Times New Roman"/>
          <w:sz w:val="24"/>
          <w:szCs w:val="24"/>
        </w:rPr>
      </w:pPr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Why E-invoicing?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The article discusses the beneficial opportunities businesses can take advantage of by moving their invoicing from traditional paper form to a digital format.</w:t>
      </w:r>
    </w:p>
    <w:p w14:paraId="71BBC09F" w14:textId="77777777" w:rsidR="00537626" w:rsidRDefault="00000000">
      <w:pPr>
        <w:shd w:val="clear" w:color="auto" w:fill="FFFFFF"/>
        <w:spacing w:before="120" w:after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Businesses of all sizes can use this </w:t>
      </w:r>
      <w:hyperlink r:id="rId1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Green Procurement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database to do research on different types of equipment that you utilize daily within your operations.</w:t>
      </w:r>
    </w:p>
    <w:p w14:paraId="4AD97E76" w14:textId="76BA2FF2" w:rsidR="00537626" w:rsidRDefault="00000000">
      <w:pPr>
        <w:shd w:val="clear" w:color="auto" w:fill="FFFFFF"/>
        <w:spacing w:before="120" w:after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 w:rsidR="005B54FC">
        <w:rPr>
          <w:rFonts w:ascii="Times New Roman" w:eastAsia="Times New Roman" w:hAnsi="Times New Roman" w:cs="Times New Roman"/>
          <w:sz w:val="24"/>
          <w:szCs w:val="24"/>
        </w:rPr>
        <w:t>ese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een Office Su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plies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hyperlink r:id="rId1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Webstaurant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websites offer many options to consider when switching to eco-friendly products. </w:t>
      </w:r>
    </w:p>
    <w:p w14:paraId="14D54186" w14:textId="77777777" w:rsidR="00537626" w:rsidRDefault="00537626">
      <w:pPr>
        <w:shd w:val="clear" w:color="auto" w:fill="FFFFFF"/>
        <w:spacing w:before="120" w:after="28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543F5E30" w14:textId="77777777" w:rsidR="00537626" w:rsidRDefault="00000000">
      <w:pPr>
        <w:shd w:val="clear" w:color="auto" w:fill="FFFFFF"/>
        <w:spacing w:before="120" w:after="280"/>
        <w:rPr>
          <w:rFonts w:ascii="Times New Roman" w:eastAsia="Times New Roman" w:hAnsi="Times New Roman" w:cs="Times New Roman"/>
          <w:sz w:val="24"/>
          <w:szCs w:val="24"/>
        </w:rPr>
      </w:pPr>
      <w:hyperlink r:id="rId1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shd w:val="clear" w:color="auto" w:fill="1155CC"/>
          </w:rPr>
          <w:br/>
        </w:r>
      </w:hyperlink>
      <w:hyperlink r:id="rId17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The </w:t>
        </w:r>
      </w:hyperlink>
      <w:hyperlink r:id="rId1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U.S. Green Bu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lding Council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is committed to a sustainable future through cost-efficient and energy-saving green buildings. Register your LEED green building project by following the link to get more information on certification in this program.</w:t>
      </w:r>
    </w:p>
    <w:p w14:paraId="1E0D2D3C" w14:textId="77777777" w:rsidR="00537626" w:rsidRDefault="00000000">
      <w:pPr>
        <w:shd w:val="clear" w:color="auto" w:fill="FFFFFF"/>
        <w:spacing w:before="120" w:after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List of Green Products previously used by SBC participant Chevron REG</w:t>
      </w:r>
    </w:p>
    <w:p w14:paraId="7A8D0972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Facial Tissues – Recycled Material (Envision 2-Ply Facial Tissues)</w:t>
      </w:r>
    </w:p>
    <w:p w14:paraId="0FB05287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Napkins – Recycled Material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EnMotion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Georgia Pacific)</w:t>
      </w:r>
    </w:p>
    <w:p w14:paraId="7A5ABF1C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Kitchen Paper Towel Rolls – Recycled Material (Sustainable Earth by Staples)</w:t>
      </w:r>
    </w:p>
    <w:p w14:paraId="06628C9D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Hardwound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Paper Towel Rolls – Recycled Material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EnMotion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Georgia Pacific)</w:t>
      </w:r>
    </w:p>
    <w:p w14:paraId="0DB904D5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Toilet Paper – Recycled Material (Sustainable Earth by Staples)</w:t>
      </w:r>
    </w:p>
    <w:p w14:paraId="0DFB0FC9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10” Paper Plates – 100% Bio Based (Eco Products Compostable Sugarcane) </w:t>
      </w:r>
    </w:p>
    <w:p w14:paraId="73995288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6” Small Plates – 100% Bio Based (Sustainable Earth by Staples) </w:t>
      </w:r>
    </w:p>
    <w:p w14:paraId="5C00144E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 oz. Bowls – Bio Based (Sustainable Earth by Staples) </w:t>
      </w:r>
    </w:p>
    <w:p w14:paraId="0A17D991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Copy Paper – 30% Recycled Material (Earth Choice)</w:t>
      </w:r>
    </w:p>
    <w:p w14:paraId="5002525C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Notebooks– Recycled Material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Ampad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25419 Wire bound Recycled Notebook)</w:t>
      </w:r>
    </w:p>
    <w:p w14:paraId="041E8697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Notepads – Recycled Material (Staples Notepads 21674STP)</w:t>
      </w:r>
    </w:p>
    <w:p w14:paraId="221E094D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Composition Notebooks – 100% total recycled content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EarthWise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Recycled)</w:t>
      </w:r>
    </w:p>
    <w:p w14:paraId="75579C85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Legal Pads – 100% total recycled content (Staples Notepads)</w:t>
      </w:r>
    </w:p>
    <w:p w14:paraId="3D1C9A72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Jr. Legal Pads – 100% total recycled content (Earthwise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Ampad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D5DD245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Sticky Notes – 100% Recycled Material (Post-it Recycled Notes)</w:t>
      </w:r>
    </w:p>
    <w:p w14:paraId="63586626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Paper Clips – Recycled Material (ACCO)</w:t>
      </w:r>
    </w:p>
    <w:p w14:paraId="5153ABC7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Canned Air – 10% Recycled Material (Staples Compressed Gas Duster)</w:t>
      </w:r>
    </w:p>
    <w:p w14:paraId="11F1C152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Pens – Recycled Material (Pilot B2P Bottle-2-Pen Retractable Ball Point Pens)</w:t>
      </w:r>
    </w:p>
    <w:p w14:paraId="029219F8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Pencils – 76% total recycled content (BIC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ECOlutions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9FAF4E5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Sharpies – 100% total recycled content (Sharpie Fine Point Permanent Markers)</w:t>
      </w:r>
    </w:p>
    <w:p w14:paraId="6B91B8B4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Staplers – 43% total recycled material (Sustainable Earth by Staples)</w:t>
      </w:r>
    </w:p>
    <w:p w14:paraId="5067B51F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Tape dispensers – 100% recycled content (Scotch C38)</w:t>
      </w:r>
    </w:p>
    <w:p w14:paraId="359C371C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Cubicle clips – 30% recycled content (Lorell plastic cubicle clips)</w:t>
      </w:r>
    </w:p>
    <w:p w14:paraId="44FB06A3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Clipboards – 100% recycled content (OIC Hardboard Clipboards)</w:t>
      </w:r>
    </w:p>
    <w:p w14:paraId="6D3A7068" w14:textId="77777777" w:rsidR="0053762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Rulers – 70% recycled content (Westcott Recycled Ruler)</w:t>
      </w:r>
    </w:p>
    <w:p w14:paraId="75F733C6" w14:textId="77777777" w:rsidR="00537626" w:rsidRDefault="00000000">
      <w:pPr>
        <w:numPr>
          <w:ilvl w:val="1"/>
          <w:numId w:val="3"/>
        </w:numPr>
        <w:spacing w:after="20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First Choice Coffee Filter Packs (Compostable) </w:t>
      </w:r>
    </w:p>
    <w:sectPr w:rsidR="00537626">
      <w:head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EBDE11" w14:textId="77777777" w:rsidR="00144A60" w:rsidRDefault="00144A60">
      <w:pPr>
        <w:spacing w:line="240" w:lineRule="auto"/>
      </w:pPr>
      <w:r>
        <w:separator/>
      </w:r>
    </w:p>
  </w:endnote>
  <w:endnote w:type="continuationSeparator" w:id="0">
    <w:p w14:paraId="5FE0702E" w14:textId="77777777" w:rsidR="00144A60" w:rsidRDefault="00144A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9FCC5DC-E2D0-44FE-A4D8-F592F5D386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5C0E18E-610C-4003-B66F-41732740AB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DBBEE05-4786-4173-89F4-42BE335391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1090F" w14:textId="77777777" w:rsidR="00144A60" w:rsidRDefault="00144A60">
      <w:pPr>
        <w:spacing w:line="240" w:lineRule="auto"/>
      </w:pPr>
      <w:r>
        <w:separator/>
      </w:r>
    </w:p>
  </w:footnote>
  <w:footnote w:type="continuationSeparator" w:id="0">
    <w:p w14:paraId="63578EF5" w14:textId="77777777" w:rsidR="00144A60" w:rsidRDefault="00144A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8C7FB" w14:textId="77777777" w:rsidR="00537626" w:rsidRDefault="00000000">
    <w:pPr>
      <w:ind w:left="2880"/>
    </w:pPr>
    <w:r>
      <w:rPr>
        <w:b/>
        <w:sz w:val="26"/>
        <w:szCs w:val="26"/>
      </w:rPr>
      <w:t xml:space="preserve">       6 Purchasing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BC23900" wp14:editId="751181CC">
          <wp:simplePos x="0" y="0"/>
          <wp:positionH relativeFrom="column">
            <wp:posOffset>5019675</wp:posOffset>
          </wp:positionH>
          <wp:positionV relativeFrom="paragraph">
            <wp:posOffset>-276224</wp:posOffset>
          </wp:positionV>
          <wp:extent cx="754662" cy="547688"/>
          <wp:effectExtent l="0" t="0" r="0" b="0"/>
          <wp:wrapSquare wrapText="bothSides" distT="114300" distB="11430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62" cy="547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BAD7648" wp14:editId="089F75B6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071563" cy="690159"/>
          <wp:effectExtent l="0" t="0" r="0" b="0"/>
          <wp:wrapSquare wrapText="bothSides" distT="114300" distB="11430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563" cy="6901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3CCF10" w14:textId="77777777" w:rsidR="00537626" w:rsidRDefault="0053762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FE6B02"/>
    <w:multiLevelType w:val="multilevel"/>
    <w:tmpl w:val="DA34A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1206D9"/>
    <w:multiLevelType w:val="multilevel"/>
    <w:tmpl w:val="D9506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614CB8"/>
    <w:multiLevelType w:val="multilevel"/>
    <w:tmpl w:val="C756D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69961602">
    <w:abstractNumId w:val="0"/>
  </w:num>
  <w:num w:numId="2" w16cid:durableId="277835138">
    <w:abstractNumId w:val="2"/>
  </w:num>
  <w:num w:numId="3" w16cid:durableId="11272371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626"/>
    <w:rsid w:val="00144A60"/>
    <w:rsid w:val="00537626"/>
    <w:rsid w:val="005B54FC"/>
    <w:rsid w:val="00696F3C"/>
    <w:rsid w:val="007E6B2F"/>
    <w:rsid w:val="008F5398"/>
    <w:rsid w:val="00AE68C4"/>
    <w:rsid w:val="00EB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00B05"/>
  <w15:docId w15:val="{DBC24621-0B23-49FB-B642-26F647AB4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ftool.gov/greenprocurement" TargetMode="External"/><Relationship Id="rId18" Type="http://schemas.openxmlformats.org/officeDocument/2006/relationships/hyperlink" Target="https://www.usgbc.org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taimer.com/blog/invoicing-billing/why-e-invoicing-benefits-challenges-small-businesses" TargetMode="External"/><Relationship Id="rId17" Type="http://schemas.openxmlformats.org/officeDocument/2006/relationships/hyperlink" Target="https://www.usgbc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usgbc.or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epa.gov/epp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webstaurantstore.com/green-restaurant-supplies.html" TargetMode="External"/><Relationship Id="rId10" Type="http://schemas.openxmlformats.org/officeDocument/2006/relationships/hyperlink" Target="https://www.cityofames.org/living/rummage-rampage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cofriend.org/14-environmentally-friendly-office-products-for-your-eco-offi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C989DB56A8824DA4A5814926247861" ma:contentTypeVersion="12" ma:contentTypeDescription="Create a new document." ma:contentTypeScope="" ma:versionID="df1e47b5725e65dcbcb556a530d39812">
  <xsd:schema xmlns:xsd="http://www.w3.org/2001/XMLSchema" xmlns:xs="http://www.w3.org/2001/XMLSchema" xmlns:p="http://schemas.microsoft.com/office/2006/metadata/properties" xmlns:ns2="8dd4bb02-515e-4385-b869-9e5325be6360" xmlns:ns3="64cf7b7d-a63e-4108-a462-802e84070e68" targetNamespace="http://schemas.microsoft.com/office/2006/metadata/properties" ma:root="true" ma:fieldsID="208deba471bd173da94308c27ad85af5" ns2:_="" ns3:_="">
    <xsd:import namespace="8dd4bb02-515e-4385-b869-9e5325be6360"/>
    <xsd:import namespace="64cf7b7d-a63e-4108-a462-802e84070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4bb02-515e-4385-b869-9e5325be63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c54efa7-ddf1-442d-8019-fe6f9a8d12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f7b7d-a63e-4108-a462-802e84070e6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bb766a4-a02a-4378-bcbb-5c1b4cc1632e}" ma:internalName="TaxCatchAll" ma:showField="CatchAllData" ma:web="64cf7b7d-a63e-4108-a462-802e84070e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cf7b7d-a63e-4108-a462-802e84070e68" xsi:nil="true"/>
    <lcf76f155ced4ddcb4097134ff3c332f xmlns="8dd4bb02-515e-4385-b869-9e5325be63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CFB69C-6573-4D86-AB43-4861949F9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84F734-566D-4F50-B428-F21178A8E1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4bb02-515e-4385-b869-9e5325be6360"/>
    <ds:schemaRef ds:uri="64cf7b7d-a63e-4108-a462-802e84070e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D80CFC-B7FF-47F2-85AD-42B5761431A8}">
  <ds:schemaRefs>
    <ds:schemaRef ds:uri="http://schemas.microsoft.com/office/2006/metadata/properties"/>
    <ds:schemaRef ds:uri="http://schemas.microsoft.com/office/infopath/2007/PartnerControls"/>
    <ds:schemaRef ds:uri="64cf7b7d-a63e-4108-a462-802e84070e68"/>
    <ds:schemaRef ds:uri="8dd4bb02-515e-4385-b869-9e5325be63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604</Words>
  <Characters>3447</Characters>
  <Application>Microsoft Office Word</Application>
  <DocSecurity>0</DocSecurity>
  <Lines>28</Lines>
  <Paragraphs>8</Paragraphs>
  <ScaleCrop>false</ScaleCrop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Butler, Matthew</cp:lastModifiedBy>
  <cp:revision>11</cp:revision>
  <dcterms:created xsi:type="dcterms:W3CDTF">2024-07-02T18:23:00Z</dcterms:created>
  <dcterms:modified xsi:type="dcterms:W3CDTF">2024-07-02T18:33:00Z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0x010100A9C989DB56A8824DA4A5814926247861</vt:lpwstr>
  </property>
</Properties>
</file>